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3FEE" w14:textId="77777777" w:rsidR="00891774" w:rsidRPr="00891774" w:rsidRDefault="00891774" w:rsidP="00891774">
      <w:pPr>
        <w:autoSpaceDE w:val="0"/>
        <w:autoSpaceDN w:val="0"/>
        <w:adjustRightInd w:val="0"/>
        <w:spacing w:line="245" w:lineRule="auto"/>
        <w:textAlignment w:val="center"/>
        <w:rPr>
          <w:rFonts w:ascii="CoHeadline-Regular" w:hAnsi="CoHeadline-Regular" w:cs="CoHeadline-Regular"/>
          <w:color w:val="CB0065"/>
          <w:spacing w:val="4"/>
          <w:sz w:val="44"/>
          <w:szCs w:val="44"/>
        </w:rPr>
      </w:pPr>
      <w:r w:rsidRPr="00891774">
        <w:rPr>
          <w:rFonts w:ascii="CoHeadline-Regular" w:hAnsi="CoHeadline-Regular" w:cs="CoHeadline-Regular"/>
          <w:color w:val="CB0065"/>
          <w:spacing w:val="4"/>
          <w:sz w:val="44"/>
          <w:szCs w:val="44"/>
        </w:rPr>
        <w:t>Turquía Milenaria con Islas Griegas</w:t>
      </w:r>
    </w:p>
    <w:p w14:paraId="012C52D9"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CB0065"/>
          <w:spacing w:val="3"/>
          <w:position w:val="2"/>
          <w:sz w:val="26"/>
          <w:szCs w:val="26"/>
        </w:rPr>
      </w:pPr>
      <w:r w:rsidRPr="00891774">
        <w:rPr>
          <w:rFonts w:ascii="Router-Book" w:hAnsi="Router-Book" w:cs="Router-Book"/>
          <w:color w:val="CB0065"/>
          <w:spacing w:val="3"/>
          <w:position w:val="2"/>
          <w:sz w:val="26"/>
          <w:szCs w:val="26"/>
        </w:rPr>
        <w:t>Desde Estambul hasta Atenas</w:t>
      </w:r>
    </w:p>
    <w:p w14:paraId="036AABF3" w14:textId="6D75E0E3" w:rsidR="00891774" w:rsidRPr="00891774" w:rsidRDefault="00891774" w:rsidP="00891774">
      <w:pPr>
        <w:tabs>
          <w:tab w:val="left" w:pos="492"/>
        </w:tabs>
        <w:suppressAutoHyphens/>
        <w:autoSpaceDE w:val="0"/>
        <w:autoSpaceDN w:val="0"/>
        <w:adjustRightInd w:val="0"/>
        <w:spacing w:line="245" w:lineRule="auto"/>
        <w:textAlignment w:val="center"/>
        <w:rPr>
          <w:rFonts w:ascii="Router-Bold" w:hAnsi="Router-Bold" w:cs="Router-Bold"/>
          <w:b/>
          <w:bCs/>
          <w:color w:val="236BFF"/>
          <w:position w:val="1"/>
          <w:sz w:val="16"/>
          <w:szCs w:val="16"/>
        </w:rPr>
      </w:pPr>
      <w:r w:rsidRPr="00891774">
        <w:rPr>
          <w:rFonts w:ascii="Router-Bold" w:hAnsi="Router-Bold" w:cs="Router-Bold"/>
          <w:b/>
          <w:bCs/>
          <w:color w:val="236BFF"/>
          <w:position w:val="1"/>
          <w:sz w:val="16"/>
          <w:szCs w:val="16"/>
        </w:rPr>
        <w:t>ITINERARIO</w:t>
      </w:r>
      <w:r>
        <w:rPr>
          <w:rFonts w:ascii="Router-Bold" w:hAnsi="Router-Bold" w:cs="Router-Bold"/>
          <w:b/>
          <w:bCs/>
          <w:color w:val="236BFF"/>
          <w:position w:val="1"/>
          <w:sz w:val="16"/>
          <w:szCs w:val="16"/>
        </w:rPr>
        <w:t xml:space="preserve"> MODIFICADO</w:t>
      </w:r>
    </w:p>
    <w:p w14:paraId="2A6B7F0A" w14:textId="77777777" w:rsidR="00891774" w:rsidRDefault="00891774" w:rsidP="00891774">
      <w:pPr>
        <w:pStyle w:val="codigocabecera"/>
        <w:spacing w:line="245" w:lineRule="auto"/>
        <w:jc w:val="left"/>
      </w:pPr>
      <w:r>
        <w:t>C-9116</w:t>
      </w:r>
    </w:p>
    <w:p w14:paraId="48887611" w14:textId="2EEC6CF2" w:rsidR="00957DB7" w:rsidRDefault="00891774" w:rsidP="00891774">
      <w:pPr>
        <w:pStyle w:val="Ningnestilodeprrafo"/>
        <w:spacing w:line="24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CD19C9D" w14:textId="6460B527" w:rsidR="00891774" w:rsidRDefault="00957DB7" w:rsidP="00891774">
      <w:pPr>
        <w:pStyle w:val="nochescabecera"/>
        <w:spacing w:line="245" w:lineRule="auto"/>
      </w:pPr>
      <w:r>
        <w:rPr>
          <w:rFonts w:ascii="Router-Bold" w:hAnsi="Router-Bold" w:cs="Router-Bold"/>
          <w:b/>
          <w:bCs/>
          <w:spacing w:val="-5"/>
        </w:rPr>
        <w:t xml:space="preserve">NOCHES  </w:t>
      </w:r>
      <w:r w:rsidR="00891774">
        <w:t>Estambul 3. Capadocia 2. Pamukkale 1. Izmir/Kusadasi 1. Crucero 2. Atenas 1.</w:t>
      </w:r>
    </w:p>
    <w:p w14:paraId="5FC8CDE8" w14:textId="77777777" w:rsidR="00982CB1" w:rsidRPr="00982CB1" w:rsidRDefault="00982CB1" w:rsidP="00982CB1">
      <w:pPr>
        <w:autoSpaceDE w:val="0"/>
        <w:autoSpaceDN w:val="0"/>
        <w:adjustRightInd w:val="0"/>
        <w:spacing w:line="420" w:lineRule="atLeast"/>
        <w:textAlignment w:val="center"/>
        <w:rPr>
          <w:rFonts w:ascii="CoHeadline-Regular" w:hAnsi="CoHeadline-Regular" w:cs="CoHeadline-Regular"/>
          <w:color w:val="CB0065"/>
          <w:spacing w:val="3"/>
          <w:sz w:val="26"/>
          <w:szCs w:val="26"/>
        </w:rPr>
      </w:pPr>
      <w:r w:rsidRPr="00982CB1">
        <w:rPr>
          <w:rFonts w:ascii="CoHeadline-Regular" w:hAnsi="CoHeadline-Regular" w:cs="CoHeadline-Regular"/>
          <w:color w:val="CB0065"/>
          <w:spacing w:val="3"/>
          <w:sz w:val="26"/>
          <w:szCs w:val="26"/>
        </w:rPr>
        <w:t>INCLUYE  Crucero</w:t>
      </w:r>
    </w:p>
    <w:p w14:paraId="495F53A1" w14:textId="77777777" w:rsidR="00982CB1" w:rsidRPr="004906BE" w:rsidRDefault="00982CB1" w:rsidP="00891774">
      <w:pPr>
        <w:pStyle w:val="Ningnestilodeprrafo"/>
        <w:spacing w:line="245" w:lineRule="auto"/>
        <w:rPr>
          <w:rFonts w:ascii="CoHeadline-Regular" w:hAnsi="CoHeadline-Regular" w:cs="CoHeadline-Regular"/>
          <w:color w:val="C6B012"/>
          <w:w w:val="90"/>
        </w:rPr>
      </w:pPr>
    </w:p>
    <w:p w14:paraId="32DCEA5A"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 xml:space="preserve">Día 1º (Sábado) ESTAMBUL </w:t>
      </w:r>
    </w:p>
    <w:p w14:paraId="60174281" w14:textId="77777777" w:rsidR="00891774" w:rsidRPr="00891774" w:rsidRDefault="00891774" w:rsidP="00891774">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891774">
        <w:rPr>
          <w:rFonts w:ascii="Router-Book" w:hAnsi="Router-Book" w:cs="Router-Book"/>
          <w:color w:val="000000"/>
          <w:w w:val="90"/>
          <w:sz w:val="16"/>
          <w:szCs w:val="16"/>
        </w:rPr>
        <w:t xml:space="preserve">Llegada al nuevo aeropuerto internacional Estambul (IST). Traslado al hotel. </w:t>
      </w:r>
      <w:r w:rsidRPr="00891774">
        <w:rPr>
          <w:rFonts w:ascii="Router-Bold" w:hAnsi="Router-Bold" w:cs="Router-Bold"/>
          <w:b/>
          <w:bCs/>
          <w:color w:val="000000"/>
          <w:w w:val="90"/>
          <w:sz w:val="16"/>
          <w:szCs w:val="16"/>
        </w:rPr>
        <w:t xml:space="preserve">Alojamiento. </w:t>
      </w:r>
    </w:p>
    <w:p w14:paraId="775F3776"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1ADF9996"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2º (Domingo) ESTAMBUL</w:t>
      </w:r>
    </w:p>
    <w:p w14:paraId="0F13E2BE"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891774">
        <w:rPr>
          <w:rFonts w:ascii="Router-Bold" w:hAnsi="Router-Bold" w:cs="Router-Bold"/>
          <w:b/>
          <w:bCs/>
          <w:color w:val="000000"/>
          <w:spacing w:val="-2"/>
          <w:w w:val="90"/>
          <w:sz w:val="16"/>
          <w:szCs w:val="16"/>
        </w:rPr>
        <w:t>Desayuno.</w:t>
      </w:r>
      <w:r w:rsidRPr="00891774">
        <w:rPr>
          <w:rFonts w:ascii="Router-Book" w:hAnsi="Router-Book" w:cs="Router-Book"/>
          <w:color w:val="000000"/>
          <w:spacing w:val="-2"/>
          <w:w w:val="90"/>
          <w:sz w:val="16"/>
          <w:szCs w:val="16"/>
        </w:rPr>
        <w:t xml:space="preserve"> Salida para realizar la excursión “Perlas del Cuerno de Oro y Bósforo”, con </w:t>
      </w:r>
      <w:r w:rsidRPr="00891774">
        <w:rPr>
          <w:rFonts w:ascii="Router-Bold" w:hAnsi="Router-Bold" w:cs="Router-Bold"/>
          <w:b/>
          <w:bCs/>
          <w:color w:val="000000"/>
          <w:spacing w:val="-2"/>
          <w:w w:val="90"/>
          <w:sz w:val="16"/>
          <w:szCs w:val="16"/>
        </w:rPr>
        <w:t>almuerzo</w:t>
      </w:r>
      <w:r w:rsidRPr="00891774">
        <w:rPr>
          <w:rFonts w:ascii="Router-Book" w:hAnsi="Router-Book" w:cs="Router-Book"/>
          <w:color w:val="000000"/>
          <w:spacing w:val="-2"/>
          <w:w w:val="90"/>
          <w:sz w:val="16"/>
          <w:szCs w:val="16"/>
        </w:rPr>
        <w:t xml:space="preserve"> en restaurante de comida típica.  Visita del antiguo barrio Judío en Balat, el barrio Griego en Fener y contemplar las magníficas vistas del “Cuerno de Oro”. Seguiremos con la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Terminaremos con un paseo en barco a través del Bósforo, el estrecho que divide la ciudad entre Europa y Asia, apreciaremos las maravillosas vistas de las fortalezas otomanas, palacios, villas y los puentes que conectan ambos lados de esta urbe. Traslado al hotel. </w:t>
      </w:r>
      <w:r w:rsidRPr="00891774">
        <w:rPr>
          <w:rFonts w:ascii="Router-Bold" w:hAnsi="Router-Bold" w:cs="Router-Bold"/>
          <w:b/>
          <w:bCs/>
          <w:color w:val="000000"/>
          <w:spacing w:val="-2"/>
          <w:w w:val="90"/>
          <w:sz w:val="16"/>
          <w:szCs w:val="16"/>
        </w:rPr>
        <w:t>Alojamiento</w:t>
      </w:r>
      <w:r w:rsidRPr="00891774">
        <w:rPr>
          <w:rFonts w:ascii="Router-Book" w:hAnsi="Router-Book" w:cs="Router-Book"/>
          <w:color w:val="000000"/>
          <w:spacing w:val="-2"/>
          <w:w w:val="90"/>
          <w:sz w:val="16"/>
          <w:szCs w:val="16"/>
        </w:rPr>
        <w:t>.</w:t>
      </w:r>
    </w:p>
    <w:p w14:paraId="08EE3EEF"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36F11B3C"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3º (Lunes) ESTAMBUL</w:t>
      </w:r>
    </w:p>
    <w:p w14:paraId="5AAEA06A"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ld" w:hAnsi="Router-Bold" w:cs="Router-Bold"/>
          <w:b/>
          <w:bCs/>
          <w:color w:val="000000"/>
          <w:w w:val="90"/>
          <w:sz w:val="16"/>
          <w:szCs w:val="16"/>
        </w:rPr>
        <w:t>Desayuno.</w:t>
      </w:r>
      <w:r w:rsidRPr="00891774">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891774">
        <w:rPr>
          <w:rFonts w:ascii="Router-Bold" w:hAnsi="Router-Bold" w:cs="Router-Bold"/>
          <w:b/>
          <w:bCs/>
          <w:color w:val="000000"/>
          <w:w w:val="90"/>
          <w:sz w:val="16"/>
          <w:szCs w:val="16"/>
        </w:rPr>
        <w:t>Alojamiento</w:t>
      </w:r>
    </w:p>
    <w:p w14:paraId="784CF79E"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3BC464EE"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Dia 4º (Martes) ESTAMBUL-CAPADOCIA (avión)</w:t>
      </w:r>
    </w:p>
    <w:p w14:paraId="7860D3F3"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ld" w:hAnsi="Router-Bold" w:cs="Router-Bold"/>
          <w:b/>
          <w:bCs/>
          <w:color w:val="000000"/>
          <w:w w:val="90"/>
          <w:sz w:val="16"/>
          <w:szCs w:val="16"/>
        </w:rPr>
        <w:t>Desayuno.</w:t>
      </w:r>
      <w:r w:rsidRPr="00891774">
        <w:rPr>
          <w:rFonts w:ascii="Router-Book" w:hAnsi="Router-Book" w:cs="Router-Book"/>
          <w:color w:val="000000"/>
          <w:w w:val="90"/>
          <w:sz w:val="16"/>
          <w:szCs w:val="16"/>
        </w:rPr>
        <w:t xml:space="preserve"> Traslado al aeropuerto para tomar vuelo con destino a Capadocia. Llegada y traslado al hotel. </w:t>
      </w:r>
      <w:r w:rsidRPr="00891774">
        <w:rPr>
          <w:rFonts w:ascii="Router-Bold" w:hAnsi="Router-Bold" w:cs="Router-Bold"/>
          <w:b/>
          <w:bCs/>
          <w:color w:val="000000"/>
          <w:w w:val="90"/>
          <w:sz w:val="16"/>
          <w:szCs w:val="16"/>
        </w:rPr>
        <w:t>Cena y alojamiento</w:t>
      </w:r>
      <w:r w:rsidRPr="00891774">
        <w:rPr>
          <w:rFonts w:ascii="Router-Book" w:hAnsi="Router-Book" w:cs="Router-Book"/>
          <w:color w:val="000000"/>
          <w:w w:val="90"/>
          <w:sz w:val="16"/>
          <w:szCs w:val="16"/>
        </w:rPr>
        <w:t>.</w:t>
      </w:r>
    </w:p>
    <w:p w14:paraId="35B01B25"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400E3CAC"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5º (Miércoles) CAPADOCIA</w:t>
      </w:r>
    </w:p>
    <w:p w14:paraId="7D3A7157"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ld" w:hAnsi="Router-Bold" w:cs="Router-Bold"/>
          <w:b/>
          <w:bCs/>
          <w:color w:val="000000"/>
          <w:w w:val="90"/>
          <w:sz w:val="16"/>
          <w:szCs w:val="16"/>
        </w:rPr>
        <w:t xml:space="preserve">Desayuno. </w:t>
      </w:r>
      <w:r w:rsidRPr="00891774">
        <w:rPr>
          <w:rFonts w:ascii="Router-Book" w:hAnsi="Router-Book" w:cs="Router-Book"/>
          <w:color w:val="000000"/>
          <w:w w:val="90"/>
          <w:sz w:val="16"/>
          <w:szCs w:val="16"/>
        </w:rPr>
        <w:t xml:space="preserve">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891774">
        <w:rPr>
          <w:rFonts w:ascii="Router-Bold" w:hAnsi="Router-Bold" w:cs="Router-Bold"/>
          <w:b/>
          <w:bCs/>
          <w:color w:val="000000"/>
          <w:w w:val="90"/>
          <w:sz w:val="16"/>
          <w:szCs w:val="16"/>
        </w:rPr>
        <w:t xml:space="preserve">Cena y alojamiento. </w:t>
      </w:r>
      <w:r w:rsidRPr="00891774">
        <w:rPr>
          <w:rFonts w:ascii="Router-Book" w:hAnsi="Router-Book" w:cs="Router-Book"/>
          <w:color w:val="000000"/>
          <w:w w:val="90"/>
          <w:sz w:val="16"/>
          <w:szCs w:val="16"/>
        </w:rPr>
        <w:t>Posibilidad de tomar alguna excursión opcional como: “Noche turca” con bailes folclóricos en una cueva, “Jeep Safari” aventura por los valles místicos de la región o “Paseo en Globo” temprano por la mañana para admirar los bellos paisajes.</w:t>
      </w:r>
    </w:p>
    <w:p w14:paraId="461B1529"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180797CB"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 xml:space="preserve">Día 6º (Jueves) CAPADOCIA-PAMUKKALE </w:t>
      </w:r>
    </w:p>
    <w:p w14:paraId="76570EAD" w14:textId="77777777" w:rsidR="00891774" w:rsidRPr="00891774" w:rsidRDefault="00891774" w:rsidP="00891774">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891774">
        <w:rPr>
          <w:rFonts w:ascii="Router-Bold" w:hAnsi="Router-Bold" w:cs="Router-Bold"/>
          <w:b/>
          <w:bCs/>
          <w:color w:val="000000"/>
          <w:w w:val="90"/>
          <w:sz w:val="16"/>
          <w:szCs w:val="16"/>
        </w:rPr>
        <w:t>Desayuno.</w:t>
      </w:r>
      <w:r w:rsidRPr="00891774">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891774">
        <w:rPr>
          <w:rFonts w:ascii="Router-Bold" w:hAnsi="Router-Bold" w:cs="Router-Bold"/>
          <w:b/>
          <w:bCs/>
          <w:color w:val="000000"/>
          <w:w w:val="90"/>
          <w:sz w:val="16"/>
          <w:szCs w:val="16"/>
        </w:rPr>
        <w:t>Cena y alojamiento.</w:t>
      </w:r>
    </w:p>
    <w:p w14:paraId="04DAEB14"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5D7904DA" w14:textId="1023ECC5"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 xml:space="preserve">Día 7º (Viernes) PAMUKKALE-SELÇUK-IZMIR/KUSADASI </w:t>
      </w:r>
    </w:p>
    <w:p w14:paraId="06BC0DF1"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ld" w:hAnsi="Router-Bold" w:cs="Router-Bold"/>
          <w:b/>
          <w:bCs/>
          <w:color w:val="000000"/>
          <w:w w:val="90"/>
          <w:sz w:val="16"/>
          <w:szCs w:val="16"/>
        </w:rPr>
        <w:t>Desayuno.</w:t>
      </w:r>
      <w:r w:rsidRPr="00891774">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w:t>
      </w:r>
      <w:r w:rsidRPr="00891774">
        <w:rPr>
          <w:rFonts w:ascii="Router-Bold" w:hAnsi="Router-Bold" w:cs="Router-Bold"/>
          <w:b/>
          <w:bCs/>
          <w:color w:val="000000"/>
          <w:w w:val="90"/>
          <w:sz w:val="16"/>
          <w:szCs w:val="16"/>
        </w:rPr>
        <w:t>Cena y alojamiento.</w:t>
      </w:r>
    </w:p>
    <w:p w14:paraId="776F9BDB"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0FBB2170"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8º (Sábado) KUSADASI/IZMIR (Turquía)-CRUCERO-PATMOS (Grecia)</w:t>
      </w:r>
    </w:p>
    <w:p w14:paraId="18FE895A"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ld" w:hAnsi="Router-Bold" w:cs="Router-Bold"/>
          <w:b/>
          <w:bCs/>
          <w:color w:val="000000"/>
          <w:w w:val="90"/>
          <w:sz w:val="16"/>
          <w:szCs w:val="16"/>
        </w:rPr>
        <w:t>Desayuno</w:t>
      </w:r>
      <w:r w:rsidRPr="00891774">
        <w:rPr>
          <w:rFonts w:ascii="Router-Book" w:hAnsi="Router-Book" w:cs="Router-Book"/>
          <w:color w:val="000000"/>
          <w:w w:val="90"/>
          <w:sz w:val="16"/>
          <w:szCs w:val="16"/>
        </w:rPr>
        <w:t xml:space="preserve">. Traslado al puerto para iniciar el crucero por las islas griegas. Embarque y navegación a Patmos donde llegaremos a las 16:30 hrs. Salida de Patmos a las 21:30 hrs. </w:t>
      </w:r>
    </w:p>
    <w:p w14:paraId="77E7F5FE" w14:textId="77777777" w:rsidR="00891774" w:rsidRPr="00891774" w:rsidRDefault="00891774" w:rsidP="00891774">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891774">
        <w:rPr>
          <w:rFonts w:ascii="Router-Bold" w:hAnsi="Router-Bold" w:cs="Router-Bold"/>
          <w:b/>
          <w:bCs/>
          <w:color w:val="000000"/>
          <w:w w:val="90"/>
          <w:sz w:val="16"/>
          <w:szCs w:val="16"/>
        </w:rPr>
        <w:t>Pensión completa a bordo.</w:t>
      </w:r>
    </w:p>
    <w:p w14:paraId="18D5093D"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3FD0154B"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9º (Domingo) HERAKLION (Creta)-SANTORINI</w:t>
      </w:r>
    </w:p>
    <w:p w14:paraId="2CCDB790"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 xml:space="preserve">Llegada a Heraklion a las 07:00 hrs. Salida a las 12:00 hrs. hacia Santorini donde llegaremos a las 16:30 hrs. El barco permanecerá anclado hasta las 21:30 hrs. </w:t>
      </w:r>
    </w:p>
    <w:p w14:paraId="6B07D691" w14:textId="77777777" w:rsidR="00891774" w:rsidRPr="00891774" w:rsidRDefault="00891774" w:rsidP="00891774">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891774">
        <w:rPr>
          <w:rFonts w:ascii="Router-Bold" w:hAnsi="Router-Bold" w:cs="Router-Bold"/>
          <w:b/>
          <w:bCs/>
          <w:color w:val="000000"/>
          <w:w w:val="90"/>
          <w:sz w:val="16"/>
          <w:szCs w:val="16"/>
        </w:rPr>
        <w:t>Pensión completa a bordo.</w:t>
      </w:r>
    </w:p>
    <w:p w14:paraId="26BF6EEA"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190ED29D"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10º (Lunes) ATENAS</w:t>
      </w:r>
    </w:p>
    <w:p w14:paraId="68B28F13"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 xml:space="preserve">Llegada al puerto de Lavrion a las 06:00 hrs. Desembarque y traslado al hotel. Resto del día libre para visitar la ciudad por su cuenta. </w:t>
      </w:r>
      <w:r w:rsidRPr="00891774">
        <w:rPr>
          <w:rFonts w:ascii="Router-Bold" w:hAnsi="Router-Bold" w:cs="Router-Bold"/>
          <w:b/>
          <w:bCs/>
          <w:color w:val="000000"/>
          <w:w w:val="90"/>
          <w:sz w:val="16"/>
          <w:szCs w:val="16"/>
        </w:rPr>
        <w:t>Alojamiento</w:t>
      </w:r>
      <w:r w:rsidRPr="00891774">
        <w:rPr>
          <w:rFonts w:ascii="Router-Book" w:hAnsi="Router-Book" w:cs="Router-Book"/>
          <w:color w:val="000000"/>
          <w:w w:val="90"/>
          <w:sz w:val="16"/>
          <w:szCs w:val="16"/>
        </w:rPr>
        <w:t>.</w:t>
      </w:r>
    </w:p>
    <w:p w14:paraId="2527B507"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7F58A14F" w14:textId="77777777" w:rsidR="00891774" w:rsidRPr="00891774" w:rsidRDefault="00891774" w:rsidP="00891774">
      <w:pPr>
        <w:suppressAutoHyphens/>
        <w:autoSpaceDE w:val="0"/>
        <w:autoSpaceDN w:val="0"/>
        <w:adjustRightInd w:val="0"/>
        <w:spacing w:line="245" w:lineRule="auto"/>
        <w:textAlignment w:val="center"/>
        <w:rPr>
          <w:rFonts w:ascii="Router-Bold" w:hAnsi="Router-Bold" w:cs="Router-Bold"/>
          <w:b/>
          <w:bCs/>
          <w:color w:val="E50000"/>
          <w:w w:val="90"/>
          <w:sz w:val="16"/>
          <w:szCs w:val="16"/>
        </w:rPr>
      </w:pPr>
      <w:r w:rsidRPr="00891774">
        <w:rPr>
          <w:rFonts w:ascii="Router-Bold" w:hAnsi="Router-Bold" w:cs="Router-Bold"/>
          <w:b/>
          <w:bCs/>
          <w:color w:val="E50000"/>
          <w:w w:val="90"/>
          <w:sz w:val="16"/>
          <w:szCs w:val="16"/>
        </w:rPr>
        <w:t>Día 11º (Martes) ATENAS</w:t>
      </w:r>
    </w:p>
    <w:p w14:paraId="063156C1" w14:textId="6F3AB4ED" w:rsidR="00891774" w:rsidRPr="00891774" w:rsidRDefault="00891774" w:rsidP="00891774">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891774">
        <w:rPr>
          <w:rFonts w:ascii="Router-Bold" w:hAnsi="Router-Bold" w:cs="Router-Bold"/>
          <w:b/>
          <w:bCs/>
          <w:color w:val="000000"/>
          <w:w w:val="90"/>
          <w:sz w:val="16"/>
          <w:szCs w:val="16"/>
        </w:rPr>
        <w:t>Desayuno</w:t>
      </w:r>
      <w:r w:rsidRPr="00891774">
        <w:rPr>
          <w:rFonts w:ascii="Router-Book" w:hAnsi="Router-Book" w:cs="Router-Book"/>
          <w:color w:val="000000"/>
          <w:w w:val="90"/>
          <w:sz w:val="16"/>
          <w:szCs w:val="16"/>
        </w:rPr>
        <w:t xml:space="preserve"> y traslado al aeropuerto. </w:t>
      </w:r>
      <w:r w:rsidRPr="00891774">
        <w:rPr>
          <w:rFonts w:ascii="Router-Bold" w:hAnsi="Router-Bold" w:cs="Router-Bold"/>
          <w:b/>
          <w:bCs/>
          <w:color w:val="000000"/>
          <w:w w:val="90"/>
          <w:sz w:val="16"/>
          <w:szCs w:val="16"/>
        </w:rPr>
        <w:t>Fin de los servicios.</w:t>
      </w:r>
    </w:p>
    <w:p w14:paraId="2DD9D1C0"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18508FF7" w14:textId="77777777" w:rsidR="00891774" w:rsidRPr="00891774" w:rsidRDefault="00891774" w:rsidP="00891774">
      <w:pPr>
        <w:autoSpaceDE w:val="0"/>
        <w:autoSpaceDN w:val="0"/>
        <w:adjustRightInd w:val="0"/>
        <w:spacing w:line="245" w:lineRule="auto"/>
        <w:ind w:left="113" w:hanging="113"/>
        <w:jc w:val="both"/>
        <w:textAlignment w:val="center"/>
        <w:rPr>
          <w:rFonts w:ascii="Router-Bold" w:hAnsi="Router-Bold" w:cs="Router-Bold"/>
          <w:b/>
          <w:bCs/>
          <w:color w:val="000000"/>
          <w:w w:val="90"/>
          <w:sz w:val="14"/>
          <w:szCs w:val="14"/>
        </w:rPr>
      </w:pPr>
      <w:r w:rsidRPr="00891774">
        <w:rPr>
          <w:rFonts w:ascii="Router-Bold" w:hAnsi="Router-Bold" w:cs="Router-Bold"/>
          <w:b/>
          <w:bCs/>
          <w:color w:val="000000"/>
          <w:w w:val="90"/>
          <w:sz w:val="14"/>
          <w:szCs w:val="14"/>
        </w:rPr>
        <w:t>NOTAS:</w:t>
      </w:r>
    </w:p>
    <w:p w14:paraId="65AFA8B5" w14:textId="77777777" w:rsidR="00891774" w:rsidRPr="00891774" w:rsidRDefault="00891774" w:rsidP="00891774">
      <w:pPr>
        <w:autoSpaceDE w:val="0"/>
        <w:autoSpaceDN w:val="0"/>
        <w:adjustRightInd w:val="0"/>
        <w:spacing w:line="245" w:lineRule="auto"/>
        <w:ind w:left="113" w:hanging="113"/>
        <w:jc w:val="both"/>
        <w:textAlignment w:val="center"/>
        <w:rPr>
          <w:rFonts w:ascii="Router-Bold" w:hAnsi="Router-Bold" w:cs="Router-Bold"/>
          <w:b/>
          <w:bCs/>
          <w:color w:val="000000"/>
          <w:w w:val="90"/>
          <w:sz w:val="14"/>
          <w:szCs w:val="14"/>
        </w:rPr>
      </w:pPr>
      <w:r w:rsidRPr="00891774">
        <w:rPr>
          <w:rFonts w:ascii="Router-Bold" w:hAnsi="Router-Bold" w:cs="Router-Bold"/>
          <w:b/>
          <w:bCs/>
          <w:color w:val="000000"/>
          <w:w w:val="90"/>
          <w:sz w:val="14"/>
          <w:szCs w:val="14"/>
        </w:rPr>
        <w:t>Turquía</w:t>
      </w:r>
    </w:p>
    <w:p w14:paraId="1EE80784"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El orden del itinerario se podrá cambiar, respetando siempre las visitas. En los días festivos se ofrecerán visitas similares en caso de cierre.</w:t>
      </w:r>
    </w:p>
    <w:p w14:paraId="46750BAC"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En caso de no recibir los datos de vuelo de llegada hasta 7 dias antes del tour, no se podrá garantizar el servicio de traslado.</w:t>
      </w:r>
    </w:p>
    <w:p w14:paraId="134DB295"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El alojamiento podrá ser en Kusadasi o Izmir.</w:t>
      </w:r>
    </w:p>
    <w:p w14:paraId="26C8C397"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Tasas hoteleras/Iva a pagar en destino, 65 $., tasa Hotel cueva 11 $.</w:t>
      </w:r>
    </w:p>
    <w:p w14:paraId="7F0439F0"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Propinas para chofer/guía, 5 $ por persona/día.</w:t>
      </w:r>
    </w:p>
    <w:p w14:paraId="602FB455"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Las salidas de Junio 7, Agosto 30, por coincidir con fiestas locales en Turquía, el itinerario podrá ser modificado.</w:t>
      </w:r>
    </w:p>
    <w:p w14:paraId="2125FC5E"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494F73AC" w14:textId="77777777" w:rsidR="00891774" w:rsidRPr="00891774" w:rsidRDefault="00891774" w:rsidP="00891774">
      <w:pPr>
        <w:autoSpaceDE w:val="0"/>
        <w:autoSpaceDN w:val="0"/>
        <w:adjustRightInd w:val="0"/>
        <w:spacing w:line="245" w:lineRule="auto"/>
        <w:ind w:left="113" w:hanging="113"/>
        <w:jc w:val="both"/>
        <w:textAlignment w:val="center"/>
        <w:rPr>
          <w:rFonts w:ascii="Router-Bold" w:hAnsi="Router-Bold" w:cs="Router-Bold"/>
          <w:b/>
          <w:bCs/>
          <w:color w:val="000000"/>
          <w:w w:val="90"/>
          <w:sz w:val="14"/>
          <w:szCs w:val="14"/>
        </w:rPr>
      </w:pPr>
      <w:r w:rsidRPr="00891774">
        <w:rPr>
          <w:rFonts w:ascii="Router-Bold" w:hAnsi="Router-Bold" w:cs="Router-Bold"/>
          <w:b/>
          <w:bCs/>
          <w:color w:val="000000"/>
          <w:w w:val="90"/>
          <w:sz w:val="14"/>
          <w:szCs w:val="14"/>
        </w:rPr>
        <w:t>Crucero</w:t>
      </w:r>
    </w:p>
    <w:p w14:paraId="081558F1"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Por motivos operativos y cambios climatológicos, la ruta podrá ser modificada, sin alterar la esencia del viaje.</w:t>
      </w:r>
    </w:p>
    <w:p w14:paraId="3601C5A8"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r w:rsidRPr="00891774">
        <w:rPr>
          <w:rFonts w:ascii="Router-Book" w:hAnsi="Router-Book" w:cs="Router-Book"/>
          <w:color w:val="000000"/>
          <w:w w:val="90"/>
          <w:sz w:val="14"/>
          <w:szCs w:val="14"/>
        </w:rPr>
        <w:t>-</w:t>
      </w:r>
      <w:r w:rsidRPr="00891774">
        <w:rPr>
          <w:rFonts w:ascii="Router-Book" w:hAnsi="Router-Book" w:cs="Router-Book"/>
          <w:color w:val="000000"/>
          <w:w w:val="90"/>
          <w:sz w:val="14"/>
          <w:szCs w:val="14"/>
        </w:rPr>
        <w:tab/>
        <w:t>Precios no válidos para nacionalidades Europeas y China.</w:t>
      </w:r>
    </w:p>
    <w:p w14:paraId="4B7DF14A"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w w:val="90"/>
          <w:sz w:val="16"/>
          <w:szCs w:val="16"/>
        </w:rPr>
      </w:pPr>
    </w:p>
    <w:p w14:paraId="079E6FE0" w14:textId="77777777" w:rsidR="004E49CB" w:rsidRPr="004E49CB" w:rsidRDefault="004E49CB" w:rsidP="004E49CB">
      <w:pPr>
        <w:autoSpaceDE w:val="0"/>
        <w:autoSpaceDN w:val="0"/>
        <w:adjustRightInd w:val="0"/>
        <w:spacing w:line="180" w:lineRule="atLeast"/>
        <w:ind w:left="113" w:hanging="113"/>
        <w:jc w:val="both"/>
        <w:textAlignment w:val="center"/>
        <w:rPr>
          <w:rFonts w:ascii="Router-Bold" w:hAnsi="Router-Bold" w:cs="Router-Bold"/>
          <w:b/>
          <w:bCs/>
          <w:color w:val="000000"/>
          <w:w w:val="90"/>
          <w:sz w:val="14"/>
          <w:szCs w:val="14"/>
        </w:rPr>
      </w:pPr>
      <w:r w:rsidRPr="004E49CB">
        <w:rPr>
          <w:rFonts w:ascii="Router-Bold" w:hAnsi="Router-Bold" w:cs="Router-Bold"/>
          <w:b/>
          <w:bCs/>
          <w:color w:val="000000"/>
          <w:w w:val="90"/>
          <w:sz w:val="14"/>
          <w:szCs w:val="14"/>
        </w:rPr>
        <w:t>Grecia</w:t>
      </w:r>
    </w:p>
    <w:p w14:paraId="6436AABB" w14:textId="77777777" w:rsidR="004E49CB" w:rsidRPr="004E49CB" w:rsidRDefault="004E49CB" w:rsidP="004E49CB">
      <w:pPr>
        <w:autoSpaceDE w:val="0"/>
        <w:autoSpaceDN w:val="0"/>
        <w:adjustRightInd w:val="0"/>
        <w:spacing w:line="180" w:lineRule="atLeast"/>
        <w:ind w:left="113" w:hanging="113"/>
        <w:jc w:val="both"/>
        <w:textAlignment w:val="center"/>
        <w:rPr>
          <w:rFonts w:ascii="Router-Book" w:hAnsi="Router-Book" w:cs="Router-Book"/>
          <w:color w:val="000000"/>
          <w:w w:val="90"/>
          <w:sz w:val="14"/>
          <w:szCs w:val="14"/>
        </w:rPr>
      </w:pPr>
      <w:r w:rsidRPr="004E49CB">
        <w:rPr>
          <w:rFonts w:ascii="Router-Book" w:hAnsi="Router-Book" w:cs="Router-Book"/>
          <w:color w:val="000000"/>
          <w:w w:val="90"/>
          <w:sz w:val="14"/>
          <w:szCs w:val="14"/>
        </w:rPr>
        <w:t>-</w:t>
      </w:r>
      <w:r w:rsidRPr="004E49CB">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2040B747" w14:textId="77777777" w:rsidR="004E49CB" w:rsidRPr="004E49CB" w:rsidRDefault="004E49CB" w:rsidP="004E49CB">
      <w:pPr>
        <w:autoSpaceDE w:val="0"/>
        <w:autoSpaceDN w:val="0"/>
        <w:adjustRightInd w:val="0"/>
        <w:spacing w:line="180" w:lineRule="atLeast"/>
        <w:ind w:left="113" w:hanging="113"/>
        <w:jc w:val="both"/>
        <w:textAlignment w:val="center"/>
        <w:rPr>
          <w:rFonts w:ascii="Router-Book" w:hAnsi="Router-Book" w:cs="Router-Book"/>
          <w:color w:val="000000"/>
          <w:w w:val="90"/>
          <w:sz w:val="14"/>
          <w:szCs w:val="14"/>
        </w:rPr>
      </w:pPr>
      <w:r w:rsidRPr="004E49CB">
        <w:rPr>
          <w:rFonts w:ascii="Router-Book" w:hAnsi="Router-Book" w:cs="Router-Book"/>
          <w:color w:val="000000"/>
          <w:w w:val="90"/>
          <w:sz w:val="14"/>
          <w:szCs w:val="14"/>
        </w:rPr>
        <w:tab/>
        <w:t xml:space="preserve">Tasa por habitación y noche: </w:t>
      </w:r>
    </w:p>
    <w:p w14:paraId="6DC3F57C" w14:textId="77777777" w:rsidR="004E49CB" w:rsidRPr="004E49CB" w:rsidRDefault="004E49CB" w:rsidP="004E49CB">
      <w:pPr>
        <w:autoSpaceDE w:val="0"/>
        <w:autoSpaceDN w:val="0"/>
        <w:adjustRightInd w:val="0"/>
        <w:spacing w:line="180" w:lineRule="atLeast"/>
        <w:ind w:left="113" w:hanging="113"/>
        <w:jc w:val="both"/>
        <w:textAlignment w:val="center"/>
        <w:rPr>
          <w:rFonts w:ascii="Router-Book" w:hAnsi="Router-Book" w:cs="Router-Book"/>
          <w:color w:val="000000"/>
          <w:w w:val="90"/>
          <w:sz w:val="14"/>
          <w:szCs w:val="14"/>
        </w:rPr>
      </w:pPr>
      <w:r w:rsidRPr="004E49CB">
        <w:rPr>
          <w:rFonts w:ascii="Router-Book" w:hAnsi="Router-Book" w:cs="Router-Book"/>
          <w:color w:val="000000"/>
          <w:w w:val="90"/>
          <w:sz w:val="14"/>
          <w:szCs w:val="14"/>
        </w:rPr>
        <w:tab/>
        <w:t>1/Abril al 31/Octubre/2025: hotel 3*: 5 €, hotel 4*: 10 €, hotel 5*: 15 €.</w:t>
      </w:r>
    </w:p>
    <w:p w14:paraId="11AD75F5" w14:textId="77777777" w:rsidR="004E49CB" w:rsidRPr="004E49CB" w:rsidRDefault="004E49CB" w:rsidP="004E49CB">
      <w:pPr>
        <w:autoSpaceDE w:val="0"/>
        <w:autoSpaceDN w:val="0"/>
        <w:adjustRightInd w:val="0"/>
        <w:spacing w:line="180" w:lineRule="atLeast"/>
        <w:ind w:left="113" w:hanging="113"/>
        <w:jc w:val="both"/>
        <w:textAlignment w:val="center"/>
        <w:rPr>
          <w:rFonts w:ascii="Router-Book" w:hAnsi="Router-Book" w:cs="Router-Book"/>
          <w:color w:val="000000"/>
          <w:w w:val="90"/>
          <w:sz w:val="14"/>
          <w:szCs w:val="14"/>
        </w:rPr>
      </w:pPr>
      <w:r w:rsidRPr="004E49CB">
        <w:rPr>
          <w:rFonts w:ascii="Router-Book" w:hAnsi="Router-Book" w:cs="Router-Book"/>
          <w:color w:val="000000"/>
          <w:w w:val="90"/>
          <w:sz w:val="14"/>
          <w:szCs w:val="14"/>
        </w:rPr>
        <w:tab/>
        <w:t>1/Nov/2025 al 31/Mar/2026: hotel 3*: 1,5 €, hotel 4*: 3 €, hotel 5*: 4 €.</w:t>
      </w:r>
    </w:p>
    <w:p w14:paraId="5C6C71B2" w14:textId="77777777" w:rsidR="00891774" w:rsidRPr="00891774" w:rsidRDefault="00891774" w:rsidP="00891774">
      <w:pPr>
        <w:autoSpaceDE w:val="0"/>
        <w:autoSpaceDN w:val="0"/>
        <w:adjustRightInd w:val="0"/>
        <w:spacing w:line="245" w:lineRule="auto"/>
        <w:ind w:left="113" w:hanging="113"/>
        <w:jc w:val="both"/>
        <w:textAlignment w:val="center"/>
        <w:rPr>
          <w:rFonts w:ascii="Router-Book" w:hAnsi="Router-Book" w:cs="Router-Book"/>
          <w:color w:val="000000"/>
          <w:w w:val="90"/>
          <w:sz w:val="14"/>
          <w:szCs w:val="14"/>
        </w:rPr>
      </w:pPr>
    </w:p>
    <w:p w14:paraId="3DD8AA73" w14:textId="77777777" w:rsidR="00891774" w:rsidRPr="00891774" w:rsidRDefault="00891774"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B0065"/>
          <w:w w:val="90"/>
        </w:rPr>
      </w:pPr>
      <w:r w:rsidRPr="00891774">
        <w:rPr>
          <w:rFonts w:ascii="CoHeadline-Regular" w:hAnsi="CoHeadline-Regular" w:cs="CoHeadline-Regular"/>
          <w:color w:val="CB0065"/>
          <w:w w:val="90"/>
        </w:rPr>
        <w:t>Fechas de inicio: Sábados</w:t>
      </w:r>
    </w:p>
    <w:p w14:paraId="3C0FCEC7" w14:textId="16892AD6"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891774">
        <w:rPr>
          <w:rFonts w:ascii="Router-Book" w:hAnsi="Router-Book" w:cs="Router-Book"/>
          <w:color w:val="000000"/>
          <w:spacing w:val="1"/>
          <w:w w:val="90"/>
          <w:sz w:val="16"/>
          <w:szCs w:val="16"/>
        </w:rPr>
        <w:t>Del 5/Abril al 25/Octubre</w:t>
      </w:r>
      <w:r w:rsidR="00FA732D">
        <w:rPr>
          <w:rFonts w:ascii="Router-Book" w:hAnsi="Router-Book" w:cs="Router-Book"/>
          <w:color w:val="000000"/>
          <w:spacing w:val="1"/>
          <w:w w:val="90"/>
          <w:sz w:val="16"/>
          <w:szCs w:val="16"/>
        </w:rPr>
        <w:t>/2025</w:t>
      </w:r>
    </w:p>
    <w:p w14:paraId="415E1842" w14:textId="749C60BD" w:rsidR="0021700A" w:rsidRDefault="0021700A"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6B012"/>
          <w:w w:val="90"/>
        </w:rPr>
      </w:pPr>
    </w:p>
    <w:p w14:paraId="35B13405" w14:textId="77777777" w:rsidR="00891774" w:rsidRPr="00891774" w:rsidRDefault="00891774" w:rsidP="00891774">
      <w:pPr>
        <w:tabs>
          <w:tab w:val="left" w:pos="1389"/>
        </w:tabs>
        <w:suppressAutoHyphens/>
        <w:autoSpaceDE w:val="0"/>
        <w:autoSpaceDN w:val="0"/>
        <w:adjustRightInd w:val="0"/>
        <w:spacing w:line="245" w:lineRule="auto"/>
        <w:textAlignment w:val="center"/>
        <w:rPr>
          <w:rFonts w:ascii="CoHeadline-Regular" w:hAnsi="CoHeadline-Regular" w:cs="CoHeadline-Regular"/>
          <w:color w:val="CB0065"/>
          <w:w w:val="90"/>
        </w:rPr>
      </w:pPr>
      <w:r w:rsidRPr="00891774">
        <w:rPr>
          <w:rFonts w:ascii="CoHeadline-Regular" w:hAnsi="CoHeadline-Regular" w:cs="CoHeadline-Regular"/>
          <w:color w:val="CB0065"/>
          <w:w w:val="90"/>
        </w:rPr>
        <w:t>Incluye</w:t>
      </w:r>
    </w:p>
    <w:p w14:paraId="6A2576FC"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Traslados indicados en el programa.</w:t>
      </w:r>
    </w:p>
    <w:p w14:paraId="3A529337"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Desayuno diario.</w:t>
      </w:r>
    </w:p>
    <w:p w14:paraId="0CE66D84"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Comidas según programa.</w:t>
      </w:r>
    </w:p>
    <w:p w14:paraId="7F040DD5"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Autocar con guía acompañante.</w:t>
      </w:r>
    </w:p>
    <w:p w14:paraId="59939D03"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Visitas según programa.</w:t>
      </w:r>
    </w:p>
    <w:p w14:paraId="0EFB66DE"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Boleto aéreo Estambul-Capadocia. (1 maleta 15 kgs)</w:t>
      </w:r>
    </w:p>
    <w:p w14:paraId="5DA5FFE7"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Pensión completa durante el crucero, con bebidas de cortesía en las comidas.</w:t>
      </w:r>
    </w:p>
    <w:p w14:paraId="60C0A712"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Camarote categoría IB (interior).</w:t>
      </w:r>
    </w:p>
    <w:p w14:paraId="59D65965" w14:textId="77777777" w:rsidR="00891774" w:rsidRPr="00891774" w:rsidRDefault="00891774" w:rsidP="00891774">
      <w:pPr>
        <w:suppressAutoHyphens/>
        <w:autoSpaceDE w:val="0"/>
        <w:autoSpaceDN w:val="0"/>
        <w:adjustRightInd w:val="0"/>
        <w:spacing w:line="245" w:lineRule="auto"/>
        <w:ind w:left="113" w:hanging="113"/>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w:t>
      </w:r>
      <w:r w:rsidRPr="00891774">
        <w:rPr>
          <w:rFonts w:ascii="Router-Book" w:hAnsi="Router-Book" w:cs="Router-Book"/>
          <w:color w:val="000000"/>
          <w:w w:val="90"/>
          <w:sz w:val="16"/>
          <w:szCs w:val="16"/>
        </w:rPr>
        <w:tab/>
        <w:t>Seguro turístico.</w:t>
      </w:r>
    </w:p>
    <w:p w14:paraId="5A4A2C54" w14:textId="77777777" w:rsidR="00891774" w:rsidRDefault="00891774"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6B012"/>
          <w:w w:val="90"/>
        </w:rPr>
      </w:pPr>
    </w:p>
    <w:p w14:paraId="44C5DBB9" w14:textId="77777777" w:rsidR="00891774" w:rsidRPr="00891774" w:rsidRDefault="00891774"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B0065"/>
          <w:w w:val="90"/>
        </w:rPr>
      </w:pPr>
      <w:r w:rsidRPr="00891774">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1984"/>
        <w:gridCol w:w="454"/>
      </w:tblGrid>
      <w:tr w:rsidR="00891774" w:rsidRPr="00891774" w14:paraId="6A08560E" w14:textId="77777777" w:rsidTr="00FA732D">
        <w:trPr>
          <w:trHeight w:val="60"/>
          <w:tblHeader/>
        </w:trPr>
        <w:tc>
          <w:tcPr>
            <w:tcW w:w="1077" w:type="dxa"/>
            <w:tcMar>
              <w:top w:w="0" w:type="dxa"/>
              <w:left w:w="0" w:type="dxa"/>
              <w:bottom w:w="0" w:type="dxa"/>
              <w:right w:w="0" w:type="dxa"/>
            </w:tcMar>
          </w:tcPr>
          <w:p w14:paraId="758B105C" w14:textId="77777777" w:rsidR="00891774" w:rsidRPr="00891774" w:rsidRDefault="00891774" w:rsidP="00891774">
            <w:pPr>
              <w:autoSpaceDE w:val="0"/>
              <w:autoSpaceDN w:val="0"/>
              <w:adjustRightInd w:val="0"/>
              <w:spacing w:line="245" w:lineRule="auto"/>
              <w:textAlignment w:val="center"/>
              <w:rPr>
                <w:rFonts w:ascii="Router-Bold" w:hAnsi="Router-Bold" w:cs="Router-Bold"/>
                <w:b/>
                <w:bCs/>
                <w:color w:val="000000"/>
                <w:w w:val="90"/>
                <w:sz w:val="17"/>
                <w:szCs w:val="17"/>
              </w:rPr>
            </w:pPr>
            <w:r w:rsidRPr="00891774">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72FF968D" w14:textId="77777777" w:rsidR="00891774" w:rsidRPr="00891774" w:rsidRDefault="00891774" w:rsidP="00891774">
            <w:pPr>
              <w:autoSpaceDE w:val="0"/>
              <w:autoSpaceDN w:val="0"/>
              <w:adjustRightInd w:val="0"/>
              <w:spacing w:line="245" w:lineRule="auto"/>
              <w:textAlignment w:val="center"/>
              <w:rPr>
                <w:rFonts w:ascii="Router-Bold" w:hAnsi="Router-Bold" w:cs="Router-Bold"/>
                <w:b/>
                <w:bCs/>
                <w:color w:val="000000"/>
                <w:w w:val="90"/>
                <w:sz w:val="17"/>
                <w:szCs w:val="17"/>
              </w:rPr>
            </w:pPr>
            <w:r w:rsidRPr="00891774">
              <w:rPr>
                <w:rFonts w:ascii="Router-Bold" w:hAnsi="Router-Bold" w:cs="Router-Bold"/>
                <w:b/>
                <w:bCs/>
                <w:color w:val="000000"/>
                <w:w w:val="90"/>
                <w:sz w:val="17"/>
                <w:szCs w:val="17"/>
              </w:rPr>
              <w:t>Hotel</w:t>
            </w:r>
          </w:p>
        </w:tc>
        <w:tc>
          <w:tcPr>
            <w:tcW w:w="454" w:type="dxa"/>
            <w:tcMar>
              <w:top w:w="0" w:type="dxa"/>
              <w:left w:w="0" w:type="dxa"/>
              <w:bottom w:w="0" w:type="dxa"/>
              <w:right w:w="0" w:type="dxa"/>
            </w:tcMar>
          </w:tcPr>
          <w:p w14:paraId="523F8619" w14:textId="77777777" w:rsidR="00891774" w:rsidRPr="00891774" w:rsidRDefault="00891774" w:rsidP="00891774">
            <w:pPr>
              <w:autoSpaceDE w:val="0"/>
              <w:autoSpaceDN w:val="0"/>
              <w:adjustRightInd w:val="0"/>
              <w:spacing w:line="245" w:lineRule="auto"/>
              <w:jc w:val="center"/>
              <w:textAlignment w:val="center"/>
              <w:rPr>
                <w:rFonts w:ascii="Router-Bold" w:hAnsi="Router-Bold" w:cs="Router-Bold"/>
                <w:b/>
                <w:bCs/>
                <w:color w:val="000000"/>
                <w:w w:val="90"/>
                <w:sz w:val="17"/>
                <w:szCs w:val="17"/>
              </w:rPr>
            </w:pPr>
            <w:r w:rsidRPr="00891774">
              <w:rPr>
                <w:rFonts w:ascii="Router-Bold" w:hAnsi="Router-Bold" w:cs="Router-Bold"/>
                <w:b/>
                <w:bCs/>
                <w:color w:val="000000"/>
                <w:spacing w:val="-13"/>
                <w:w w:val="90"/>
                <w:sz w:val="17"/>
                <w:szCs w:val="17"/>
              </w:rPr>
              <w:t>Cat.</w:t>
            </w:r>
          </w:p>
        </w:tc>
      </w:tr>
      <w:tr w:rsidR="00891774" w:rsidRPr="00891774" w14:paraId="340919E8" w14:textId="77777777" w:rsidTr="00FA732D">
        <w:trPr>
          <w:trHeight w:val="60"/>
        </w:trPr>
        <w:tc>
          <w:tcPr>
            <w:tcW w:w="1077" w:type="dxa"/>
            <w:tcMar>
              <w:top w:w="0" w:type="dxa"/>
              <w:left w:w="0" w:type="dxa"/>
              <w:bottom w:w="0" w:type="dxa"/>
              <w:right w:w="28" w:type="dxa"/>
            </w:tcMar>
          </w:tcPr>
          <w:p w14:paraId="5CDA4348"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Estambul</w:t>
            </w:r>
          </w:p>
        </w:tc>
        <w:tc>
          <w:tcPr>
            <w:tcW w:w="1984" w:type="dxa"/>
            <w:tcMar>
              <w:top w:w="0" w:type="dxa"/>
              <w:left w:w="0" w:type="dxa"/>
              <w:bottom w:w="0" w:type="dxa"/>
              <w:right w:w="28" w:type="dxa"/>
            </w:tcMar>
          </w:tcPr>
          <w:p w14:paraId="3C540616"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CVK Park Bosphorus</w:t>
            </w:r>
          </w:p>
        </w:tc>
        <w:tc>
          <w:tcPr>
            <w:tcW w:w="454" w:type="dxa"/>
            <w:tcMar>
              <w:top w:w="0" w:type="dxa"/>
              <w:left w:w="0" w:type="dxa"/>
              <w:bottom w:w="0" w:type="dxa"/>
              <w:right w:w="0" w:type="dxa"/>
            </w:tcMar>
          </w:tcPr>
          <w:p w14:paraId="7E7A472A"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11BC2237" w14:textId="77777777" w:rsidTr="00FA732D">
        <w:trPr>
          <w:trHeight w:val="60"/>
        </w:trPr>
        <w:tc>
          <w:tcPr>
            <w:tcW w:w="1077" w:type="dxa"/>
            <w:tcMar>
              <w:top w:w="0" w:type="dxa"/>
              <w:left w:w="0" w:type="dxa"/>
              <w:bottom w:w="0" w:type="dxa"/>
              <w:right w:w="28" w:type="dxa"/>
            </w:tcMar>
          </w:tcPr>
          <w:p w14:paraId="5C33B8AA"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4740345D"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spacing w:val="-2"/>
                <w:w w:val="90"/>
                <w:sz w:val="16"/>
                <w:szCs w:val="16"/>
              </w:rPr>
              <w:t>Barceló Hotel / Elysium Taksim</w:t>
            </w:r>
          </w:p>
        </w:tc>
        <w:tc>
          <w:tcPr>
            <w:tcW w:w="454" w:type="dxa"/>
            <w:tcMar>
              <w:top w:w="0" w:type="dxa"/>
              <w:left w:w="0" w:type="dxa"/>
              <w:bottom w:w="0" w:type="dxa"/>
              <w:right w:w="0" w:type="dxa"/>
            </w:tcMar>
          </w:tcPr>
          <w:p w14:paraId="0525AF20"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177C6C43" w14:textId="77777777" w:rsidTr="00FA732D">
        <w:trPr>
          <w:trHeight w:val="60"/>
        </w:trPr>
        <w:tc>
          <w:tcPr>
            <w:tcW w:w="1077" w:type="dxa"/>
            <w:tcMar>
              <w:top w:w="0" w:type="dxa"/>
              <w:left w:w="0" w:type="dxa"/>
              <w:bottom w:w="0" w:type="dxa"/>
              <w:right w:w="28" w:type="dxa"/>
            </w:tcMar>
          </w:tcPr>
          <w:p w14:paraId="7979454F"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3C64E3C8"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Divani Hotel / Conrad</w:t>
            </w:r>
          </w:p>
        </w:tc>
        <w:tc>
          <w:tcPr>
            <w:tcW w:w="454" w:type="dxa"/>
            <w:tcMar>
              <w:top w:w="0" w:type="dxa"/>
              <w:left w:w="0" w:type="dxa"/>
              <w:bottom w:w="0" w:type="dxa"/>
              <w:right w:w="0" w:type="dxa"/>
            </w:tcMar>
          </w:tcPr>
          <w:p w14:paraId="058341B5"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2BA71550" w14:textId="77777777" w:rsidTr="00FA732D">
        <w:trPr>
          <w:trHeight w:val="60"/>
        </w:trPr>
        <w:tc>
          <w:tcPr>
            <w:tcW w:w="1077" w:type="dxa"/>
            <w:tcMar>
              <w:top w:w="0" w:type="dxa"/>
              <w:left w:w="0" w:type="dxa"/>
              <w:bottom w:w="0" w:type="dxa"/>
              <w:right w:w="28" w:type="dxa"/>
            </w:tcMar>
          </w:tcPr>
          <w:p w14:paraId="1B51FFF6"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Capadocia</w:t>
            </w:r>
          </w:p>
        </w:tc>
        <w:tc>
          <w:tcPr>
            <w:tcW w:w="1984" w:type="dxa"/>
            <w:tcMar>
              <w:top w:w="0" w:type="dxa"/>
              <w:left w:w="0" w:type="dxa"/>
              <w:bottom w:w="0" w:type="dxa"/>
              <w:right w:w="28" w:type="dxa"/>
            </w:tcMar>
          </w:tcPr>
          <w:p w14:paraId="33D54DFE"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Yusuf Yigitoglu Konagi</w:t>
            </w:r>
          </w:p>
        </w:tc>
        <w:tc>
          <w:tcPr>
            <w:tcW w:w="454" w:type="dxa"/>
            <w:tcMar>
              <w:top w:w="0" w:type="dxa"/>
              <w:left w:w="0" w:type="dxa"/>
              <w:bottom w:w="0" w:type="dxa"/>
              <w:right w:w="0" w:type="dxa"/>
            </w:tcMar>
          </w:tcPr>
          <w:p w14:paraId="191DEA02"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Cueva</w:t>
            </w:r>
          </w:p>
        </w:tc>
      </w:tr>
      <w:tr w:rsidR="00891774" w:rsidRPr="00891774" w14:paraId="50468E3F" w14:textId="77777777" w:rsidTr="00FA732D">
        <w:trPr>
          <w:trHeight w:val="60"/>
        </w:trPr>
        <w:tc>
          <w:tcPr>
            <w:tcW w:w="1077" w:type="dxa"/>
            <w:tcMar>
              <w:top w:w="0" w:type="dxa"/>
              <w:left w:w="0" w:type="dxa"/>
              <w:bottom w:w="0" w:type="dxa"/>
              <w:right w:w="28" w:type="dxa"/>
            </w:tcMar>
          </w:tcPr>
          <w:p w14:paraId="43E95596"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698525D2"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Splendid Cave</w:t>
            </w:r>
          </w:p>
        </w:tc>
        <w:tc>
          <w:tcPr>
            <w:tcW w:w="454" w:type="dxa"/>
            <w:tcMar>
              <w:top w:w="0" w:type="dxa"/>
              <w:left w:w="0" w:type="dxa"/>
              <w:bottom w:w="0" w:type="dxa"/>
              <w:right w:w="0" w:type="dxa"/>
            </w:tcMar>
          </w:tcPr>
          <w:p w14:paraId="3408CA52"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Cueva</w:t>
            </w:r>
          </w:p>
        </w:tc>
      </w:tr>
      <w:tr w:rsidR="00891774" w:rsidRPr="00891774" w14:paraId="208BED93" w14:textId="77777777" w:rsidTr="00FA732D">
        <w:trPr>
          <w:trHeight w:val="60"/>
        </w:trPr>
        <w:tc>
          <w:tcPr>
            <w:tcW w:w="1077" w:type="dxa"/>
            <w:tcMar>
              <w:top w:w="0" w:type="dxa"/>
              <w:left w:w="0" w:type="dxa"/>
              <w:bottom w:w="0" w:type="dxa"/>
              <w:right w:w="28" w:type="dxa"/>
            </w:tcMar>
          </w:tcPr>
          <w:p w14:paraId="3DCBD44A"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4F9BE6B6"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Cappa Villa</w:t>
            </w:r>
          </w:p>
        </w:tc>
        <w:tc>
          <w:tcPr>
            <w:tcW w:w="454" w:type="dxa"/>
            <w:tcMar>
              <w:top w:w="0" w:type="dxa"/>
              <w:left w:w="0" w:type="dxa"/>
              <w:bottom w:w="0" w:type="dxa"/>
              <w:right w:w="0" w:type="dxa"/>
            </w:tcMar>
          </w:tcPr>
          <w:p w14:paraId="2AEEA710"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Cueva</w:t>
            </w:r>
          </w:p>
        </w:tc>
      </w:tr>
      <w:tr w:rsidR="00891774" w:rsidRPr="00891774" w14:paraId="50D8E16E" w14:textId="77777777" w:rsidTr="00FA732D">
        <w:trPr>
          <w:trHeight w:val="60"/>
        </w:trPr>
        <w:tc>
          <w:tcPr>
            <w:tcW w:w="1077" w:type="dxa"/>
            <w:tcMar>
              <w:top w:w="0" w:type="dxa"/>
              <w:left w:w="0" w:type="dxa"/>
              <w:bottom w:w="0" w:type="dxa"/>
              <w:right w:w="28" w:type="dxa"/>
            </w:tcMar>
          </w:tcPr>
          <w:p w14:paraId="3325F54C"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Pamukkale </w:t>
            </w:r>
          </w:p>
        </w:tc>
        <w:tc>
          <w:tcPr>
            <w:tcW w:w="1984" w:type="dxa"/>
            <w:tcMar>
              <w:top w:w="0" w:type="dxa"/>
              <w:left w:w="0" w:type="dxa"/>
              <w:bottom w:w="0" w:type="dxa"/>
              <w:right w:w="28" w:type="dxa"/>
            </w:tcMar>
          </w:tcPr>
          <w:p w14:paraId="524036BB"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Adempira Termal</w:t>
            </w:r>
          </w:p>
        </w:tc>
        <w:tc>
          <w:tcPr>
            <w:tcW w:w="454" w:type="dxa"/>
            <w:tcMar>
              <w:top w:w="0" w:type="dxa"/>
              <w:left w:w="0" w:type="dxa"/>
              <w:bottom w:w="0" w:type="dxa"/>
              <w:right w:w="0" w:type="dxa"/>
            </w:tcMar>
          </w:tcPr>
          <w:p w14:paraId="048080C6"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773C4190" w14:textId="77777777" w:rsidTr="00FA732D">
        <w:trPr>
          <w:trHeight w:val="60"/>
        </w:trPr>
        <w:tc>
          <w:tcPr>
            <w:tcW w:w="1077" w:type="dxa"/>
            <w:tcMar>
              <w:top w:w="0" w:type="dxa"/>
              <w:left w:w="0" w:type="dxa"/>
              <w:bottom w:w="0" w:type="dxa"/>
              <w:right w:w="28" w:type="dxa"/>
            </w:tcMar>
          </w:tcPr>
          <w:p w14:paraId="2B4D06F6"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4510E894"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Lycus River Termal</w:t>
            </w:r>
          </w:p>
        </w:tc>
        <w:tc>
          <w:tcPr>
            <w:tcW w:w="454" w:type="dxa"/>
            <w:tcMar>
              <w:top w:w="0" w:type="dxa"/>
              <w:left w:w="0" w:type="dxa"/>
              <w:bottom w:w="0" w:type="dxa"/>
              <w:right w:w="0" w:type="dxa"/>
            </w:tcMar>
          </w:tcPr>
          <w:p w14:paraId="34B74E1B"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0629AB44" w14:textId="77777777" w:rsidTr="00FA732D">
        <w:trPr>
          <w:trHeight w:val="60"/>
        </w:trPr>
        <w:tc>
          <w:tcPr>
            <w:tcW w:w="1077" w:type="dxa"/>
            <w:tcMar>
              <w:top w:w="0" w:type="dxa"/>
              <w:left w:w="0" w:type="dxa"/>
              <w:bottom w:w="0" w:type="dxa"/>
              <w:right w:w="28" w:type="dxa"/>
            </w:tcMar>
          </w:tcPr>
          <w:p w14:paraId="5DAC36C2"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32BD9DA6"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Hierapark Hotel</w:t>
            </w:r>
          </w:p>
        </w:tc>
        <w:tc>
          <w:tcPr>
            <w:tcW w:w="454" w:type="dxa"/>
            <w:tcMar>
              <w:top w:w="0" w:type="dxa"/>
              <w:left w:w="0" w:type="dxa"/>
              <w:bottom w:w="0" w:type="dxa"/>
              <w:right w:w="0" w:type="dxa"/>
            </w:tcMar>
          </w:tcPr>
          <w:p w14:paraId="2F55B5BC"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13B60202" w14:textId="77777777" w:rsidTr="00FA732D">
        <w:trPr>
          <w:trHeight w:val="60"/>
        </w:trPr>
        <w:tc>
          <w:tcPr>
            <w:tcW w:w="1077" w:type="dxa"/>
            <w:tcMar>
              <w:top w:w="0" w:type="dxa"/>
              <w:left w:w="0" w:type="dxa"/>
              <w:bottom w:w="0" w:type="dxa"/>
              <w:right w:w="28" w:type="dxa"/>
            </w:tcMar>
          </w:tcPr>
          <w:p w14:paraId="079C0B80"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Kusadasi/Izmir</w:t>
            </w:r>
          </w:p>
        </w:tc>
        <w:tc>
          <w:tcPr>
            <w:tcW w:w="1984" w:type="dxa"/>
            <w:tcMar>
              <w:top w:w="0" w:type="dxa"/>
              <w:left w:w="0" w:type="dxa"/>
              <w:bottom w:w="0" w:type="dxa"/>
              <w:right w:w="28" w:type="dxa"/>
            </w:tcMar>
          </w:tcPr>
          <w:p w14:paraId="0871DF08"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Signature Blue Resort</w:t>
            </w:r>
          </w:p>
        </w:tc>
        <w:tc>
          <w:tcPr>
            <w:tcW w:w="454" w:type="dxa"/>
            <w:tcMar>
              <w:top w:w="0" w:type="dxa"/>
              <w:left w:w="0" w:type="dxa"/>
              <w:bottom w:w="0" w:type="dxa"/>
              <w:right w:w="0" w:type="dxa"/>
            </w:tcMar>
          </w:tcPr>
          <w:p w14:paraId="1385EBDC"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1F839CA5" w14:textId="77777777" w:rsidTr="00FA732D">
        <w:trPr>
          <w:trHeight w:val="60"/>
        </w:trPr>
        <w:tc>
          <w:tcPr>
            <w:tcW w:w="1077" w:type="dxa"/>
            <w:tcMar>
              <w:top w:w="0" w:type="dxa"/>
              <w:left w:w="0" w:type="dxa"/>
              <w:bottom w:w="0" w:type="dxa"/>
              <w:right w:w="28" w:type="dxa"/>
            </w:tcMar>
          </w:tcPr>
          <w:p w14:paraId="4877CB36"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36BBB135"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Richmond Resort Kusadasi</w:t>
            </w:r>
          </w:p>
        </w:tc>
        <w:tc>
          <w:tcPr>
            <w:tcW w:w="454" w:type="dxa"/>
            <w:tcMar>
              <w:top w:w="0" w:type="dxa"/>
              <w:left w:w="0" w:type="dxa"/>
              <w:bottom w:w="0" w:type="dxa"/>
              <w:right w:w="0" w:type="dxa"/>
            </w:tcMar>
          </w:tcPr>
          <w:p w14:paraId="598A08E2"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3B1ED537" w14:textId="77777777" w:rsidTr="00FA732D">
        <w:trPr>
          <w:trHeight w:val="60"/>
        </w:trPr>
        <w:tc>
          <w:tcPr>
            <w:tcW w:w="1077" w:type="dxa"/>
            <w:tcMar>
              <w:top w:w="0" w:type="dxa"/>
              <w:left w:w="0" w:type="dxa"/>
              <w:bottom w:w="0" w:type="dxa"/>
              <w:right w:w="28" w:type="dxa"/>
            </w:tcMar>
          </w:tcPr>
          <w:p w14:paraId="171D37EA"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56F6DAE8"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Ramada Plaza Izmir</w:t>
            </w:r>
          </w:p>
        </w:tc>
        <w:tc>
          <w:tcPr>
            <w:tcW w:w="454" w:type="dxa"/>
            <w:tcMar>
              <w:top w:w="0" w:type="dxa"/>
              <w:left w:w="0" w:type="dxa"/>
              <w:bottom w:w="0" w:type="dxa"/>
              <w:right w:w="0" w:type="dxa"/>
            </w:tcMar>
          </w:tcPr>
          <w:p w14:paraId="5738DA62"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689733E2" w14:textId="77777777" w:rsidTr="00FA732D">
        <w:trPr>
          <w:trHeight w:val="60"/>
        </w:trPr>
        <w:tc>
          <w:tcPr>
            <w:tcW w:w="1077" w:type="dxa"/>
            <w:tcMar>
              <w:top w:w="0" w:type="dxa"/>
              <w:left w:w="0" w:type="dxa"/>
              <w:bottom w:w="0" w:type="dxa"/>
              <w:right w:w="28" w:type="dxa"/>
            </w:tcMar>
          </w:tcPr>
          <w:p w14:paraId="28E6833C"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2E456FFC"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Mitte Port Hotel</w:t>
            </w:r>
          </w:p>
        </w:tc>
        <w:tc>
          <w:tcPr>
            <w:tcW w:w="454" w:type="dxa"/>
            <w:tcMar>
              <w:top w:w="0" w:type="dxa"/>
              <w:left w:w="0" w:type="dxa"/>
              <w:bottom w:w="0" w:type="dxa"/>
              <w:right w:w="0" w:type="dxa"/>
            </w:tcMar>
          </w:tcPr>
          <w:p w14:paraId="38E5F28F"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20A3C8F2" w14:textId="77777777" w:rsidTr="00FA732D">
        <w:trPr>
          <w:trHeight w:val="60"/>
        </w:trPr>
        <w:tc>
          <w:tcPr>
            <w:tcW w:w="1077" w:type="dxa"/>
            <w:tcMar>
              <w:top w:w="0" w:type="dxa"/>
              <w:left w:w="0" w:type="dxa"/>
              <w:bottom w:w="0" w:type="dxa"/>
              <w:right w:w="28" w:type="dxa"/>
            </w:tcMar>
          </w:tcPr>
          <w:p w14:paraId="0BAE6070" w14:textId="77777777" w:rsidR="00891774" w:rsidRPr="00891774" w:rsidRDefault="00891774" w:rsidP="00891774">
            <w:pPr>
              <w:autoSpaceDE w:val="0"/>
              <w:autoSpaceDN w:val="0"/>
              <w:adjustRightInd w:val="0"/>
              <w:spacing w:line="245" w:lineRule="auto"/>
              <w:rPr>
                <w:rFonts w:ascii="CoHeadline-Regular" w:hAnsi="CoHeadline-Regular"/>
                <w:sz w:val="16"/>
                <w:szCs w:val="16"/>
              </w:rPr>
            </w:pPr>
          </w:p>
        </w:tc>
        <w:tc>
          <w:tcPr>
            <w:tcW w:w="1984" w:type="dxa"/>
            <w:tcMar>
              <w:top w:w="0" w:type="dxa"/>
              <w:left w:w="0" w:type="dxa"/>
              <w:bottom w:w="0" w:type="dxa"/>
              <w:right w:w="28" w:type="dxa"/>
            </w:tcMar>
          </w:tcPr>
          <w:p w14:paraId="3BB65B6A"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Tusan Beach Resort</w:t>
            </w:r>
          </w:p>
        </w:tc>
        <w:tc>
          <w:tcPr>
            <w:tcW w:w="454" w:type="dxa"/>
            <w:tcMar>
              <w:top w:w="0" w:type="dxa"/>
              <w:left w:w="0" w:type="dxa"/>
              <w:bottom w:w="0" w:type="dxa"/>
              <w:right w:w="0" w:type="dxa"/>
            </w:tcMar>
          </w:tcPr>
          <w:p w14:paraId="5DDDCA39"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3686A6CE" w14:textId="77777777" w:rsidTr="00FA732D">
        <w:trPr>
          <w:trHeight w:val="60"/>
        </w:trPr>
        <w:tc>
          <w:tcPr>
            <w:tcW w:w="1077" w:type="dxa"/>
            <w:tcMar>
              <w:top w:w="0" w:type="dxa"/>
              <w:left w:w="0" w:type="dxa"/>
              <w:bottom w:w="0" w:type="dxa"/>
              <w:right w:w="28" w:type="dxa"/>
            </w:tcMar>
          </w:tcPr>
          <w:p w14:paraId="4660B665"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Atenas</w:t>
            </w:r>
          </w:p>
        </w:tc>
        <w:tc>
          <w:tcPr>
            <w:tcW w:w="1984" w:type="dxa"/>
            <w:tcMar>
              <w:top w:w="0" w:type="dxa"/>
              <w:left w:w="0" w:type="dxa"/>
              <w:bottom w:w="0" w:type="dxa"/>
              <w:right w:w="28" w:type="dxa"/>
            </w:tcMar>
          </w:tcPr>
          <w:p w14:paraId="0742094D"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Novus</w:t>
            </w:r>
          </w:p>
        </w:tc>
        <w:tc>
          <w:tcPr>
            <w:tcW w:w="454" w:type="dxa"/>
            <w:tcMar>
              <w:top w:w="0" w:type="dxa"/>
              <w:left w:w="0" w:type="dxa"/>
              <w:bottom w:w="0" w:type="dxa"/>
              <w:right w:w="0" w:type="dxa"/>
            </w:tcMar>
          </w:tcPr>
          <w:p w14:paraId="0B6B82D4"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r w:rsidR="00891774" w:rsidRPr="00891774" w14:paraId="2AD97C01" w14:textId="77777777" w:rsidTr="00FA732D">
        <w:trPr>
          <w:trHeight w:val="60"/>
        </w:trPr>
        <w:tc>
          <w:tcPr>
            <w:tcW w:w="1077" w:type="dxa"/>
            <w:tcMar>
              <w:top w:w="0" w:type="dxa"/>
              <w:left w:w="0" w:type="dxa"/>
              <w:bottom w:w="0" w:type="dxa"/>
              <w:right w:w="28" w:type="dxa"/>
            </w:tcMar>
          </w:tcPr>
          <w:p w14:paraId="66B9F19E"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Crucero</w:t>
            </w:r>
          </w:p>
        </w:tc>
        <w:tc>
          <w:tcPr>
            <w:tcW w:w="1984" w:type="dxa"/>
            <w:tcMar>
              <w:top w:w="0" w:type="dxa"/>
              <w:left w:w="0" w:type="dxa"/>
              <w:bottom w:w="0" w:type="dxa"/>
              <w:right w:w="28" w:type="dxa"/>
            </w:tcMar>
          </w:tcPr>
          <w:p w14:paraId="067730DD"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Celestyal Cruises</w:t>
            </w:r>
          </w:p>
        </w:tc>
        <w:tc>
          <w:tcPr>
            <w:tcW w:w="454" w:type="dxa"/>
            <w:tcMar>
              <w:top w:w="0" w:type="dxa"/>
              <w:left w:w="0" w:type="dxa"/>
              <w:bottom w:w="0" w:type="dxa"/>
              <w:right w:w="0" w:type="dxa"/>
            </w:tcMar>
          </w:tcPr>
          <w:p w14:paraId="259A486E" w14:textId="77777777" w:rsidR="00891774" w:rsidRPr="00891774" w:rsidRDefault="00891774" w:rsidP="00891774">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891774">
              <w:rPr>
                <w:rFonts w:ascii="Router-Book" w:hAnsi="Router-Book" w:cs="Router-Book"/>
                <w:color w:val="000000"/>
                <w:w w:val="90"/>
                <w:sz w:val="16"/>
                <w:szCs w:val="16"/>
              </w:rPr>
              <w:t>P</w:t>
            </w:r>
          </w:p>
        </w:tc>
      </w:tr>
    </w:tbl>
    <w:p w14:paraId="7476F63F" w14:textId="77777777" w:rsidR="00891774" w:rsidRPr="00891774" w:rsidRDefault="00891774" w:rsidP="00891774">
      <w:pPr>
        <w:autoSpaceDE w:val="0"/>
        <w:autoSpaceDN w:val="0"/>
        <w:adjustRightInd w:val="0"/>
        <w:spacing w:line="245"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91774" w:rsidRPr="00891774" w14:paraId="04D25C48" w14:textId="77777777" w:rsidTr="00FA732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85334" w14:textId="77777777" w:rsidR="00891774" w:rsidRPr="00891774" w:rsidRDefault="00891774"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B0065"/>
                <w:w w:val="90"/>
              </w:rPr>
            </w:pPr>
            <w:r w:rsidRPr="00891774">
              <w:rPr>
                <w:rFonts w:ascii="CoHeadline-Regular" w:hAnsi="CoHeadline-Regular" w:cs="CoHeadline-Regular"/>
                <w:color w:val="CB0065"/>
                <w:w w:val="90"/>
              </w:rPr>
              <w:t>Precios por persona USD</w:t>
            </w:r>
          </w:p>
          <w:p w14:paraId="02BCABD0" w14:textId="77777777" w:rsidR="00891774" w:rsidRPr="00891774" w:rsidRDefault="00891774"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000000"/>
                <w:w w:val="90"/>
              </w:rPr>
            </w:pPr>
            <w:r w:rsidRPr="00891774">
              <w:rPr>
                <w:rFonts w:ascii="CoHeadline-Regular" w:hAnsi="CoHeadline-Regular" w:cs="CoHeadline-Regular"/>
                <w:color w:val="CB0065"/>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180DB3" w14:textId="77777777" w:rsidR="00891774" w:rsidRPr="00891774" w:rsidRDefault="00891774" w:rsidP="00891774">
            <w:pPr>
              <w:autoSpaceDE w:val="0"/>
              <w:autoSpaceDN w:val="0"/>
              <w:adjustRightInd w:val="0"/>
              <w:spacing w:line="245" w:lineRule="auto"/>
              <w:rPr>
                <w:rFonts w:ascii="CoHeadline-Regular" w:hAnsi="CoHeadline-Regular"/>
              </w:rPr>
            </w:pPr>
          </w:p>
        </w:tc>
      </w:tr>
      <w:tr w:rsidR="00891774" w:rsidRPr="00891774" w14:paraId="55EE49F5" w14:textId="77777777" w:rsidTr="00FA732D">
        <w:trPr>
          <w:trHeight w:hRule="exact" w:val="60"/>
        </w:trPr>
        <w:tc>
          <w:tcPr>
            <w:tcW w:w="2863" w:type="dxa"/>
            <w:tcBorders>
              <w:top w:val="single" w:sz="4" w:space="0" w:color="auto"/>
              <w:left w:val="single" w:sz="6" w:space="0" w:color="000000"/>
              <w:bottom w:val="single" w:sz="6" w:space="0" w:color="000000"/>
              <w:right w:val="single" w:sz="6" w:space="0" w:color="3F3F3F"/>
            </w:tcBorders>
            <w:tcMar>
              <w:top w:w="0" w:type="dxa"/>
              <w:left w:w="0" w:type="dxa"/>
              <w:bottom w:w="0" w:type="dxa"/>
              <w:right w:w="0" w:type="dxa"/>
            </w:tcMar>
          </w:tcPr>
          <w:p w14:paraId="152AEEE1" w14:textId="77777777" w:rsidR="00891774" w:rsidRPr="00891774" w:rsidRDefault="00891774" w:rsidP="00891774">
            <w:pPr>
              <w:autoSpaceDE w:val="0"/>
              <w:autoSpaceDN w:val="0"/>
              <w:adjustRightInd w:val="0"/>
              <w:spacing w:line="245" w:lineRule="auto"/>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2B1AF479" w14:textId="77777777" w:rsidR="00891774" w:rsidRPr="00891774" w:rsidRDefault="00891774" w:rsidP="00891774">
            <w:pPr>
              <w:autoSpaceDE w:val="0"/>
              <w:autoSpaceDN w:val="0"/>
              <w:adjustRightInd w:val="0"/>
              <w:spacing w:line="245" w:lineRule="auto"/>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44218B6A" w14:textId="77777777" w:rsidR="00891774" w:rsidRPr="00891774" w:rsidRDefault="00891774" w:rsidP="00891774">
            <w:pPr>
              <w:autoSpaceDE w:val="0"/>
              <w:autoSpaceDN w:val="0"/>
              <w:adjustRightInd w:val="0"/>
              <w:spacing w:line="245" w:lineRule="auto"/>
              <w:rPr>
                <w:rFonts w:ascii="CoHeadline-Regular" w:hAnsi="CoHeadline-Regular"/>
              </w:rPr>
            </w:pPr>
          </w:p>
        </w:tc>
      </w:tr>
      <w:tr w:rsidR="00891774" w:rsidRPr="00891774" w14:paraId="1DD79E5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1981DC9"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3BB836F" w14:textId="4956DE75" w:rsidR="00891774" w:rsidRPr="00891774" w:rsidRDefault="00891774" w:rsidP="00891774">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9"/>
                <w:szCs w:val="19"/>
              </w:rPr>
              <w:t>2</w:t>
            </w:r>
            <w:r w:rsidR="00C10FE1">
              <w:rPr>
                <w:rFonts w:ascii="SourceSansRoman_350.000wght_0it" w:hAnsi="SourceSansRoman_350.000wght_0it" w:cs="SourceSansRoman_350.000wght_0it"/>
                <w:color w:val="000000"/>
                <w:spacing w:val="5"/>
                <w:sz w:val="19"/>
                <w:szCs w:val="19"/>
              </w:rPr>
              <w:t>.</w:t>
            </w:r>
            <w:r w:rsidR="0075077D">
              <w:rPr>
                <w:rFonts w:ascii="SourceSansRoman_350.000wght_0it" w:hAnsi="SourceSansRoman_350.000wght_0it" w:cs="SourceSansRoman_350.000wght_0it"/>
                <w:color w:val="000000"/>
                <w:spacing w:val="5"/>
                <w:sz w:val="19"/>
                <w:szCs w:val="19"/>
              </w:rPr>
              <w:t>5</w:t>
            </w:r>
            <w:r w:rsidRPr="00891774">
              <w:rPr>
                <w:rFonts w:ascii="SourceSansRoman_350.000wght_0it" w:hAnsi="SourceSansRoman_350.000wght_0it" w:cs="SourceSansRoman_350.000wght_0it"/>
                <w:color w:val="000000"/>
                <w:spacing w:val="5"/>
                <w:sz w:val="19"/>
                <w:szCs w:val="19"/>
              </w:rPr>
              <w:t>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3BAE03E1"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6"/>
                <w:szCs w:val="16"/>
              </w:rPr>
              <w:t>$</w:t>
            </w:r>
          </w:p>
        </w:tc>
      </w:tr>
      <w:tr w:rsidR="00891774" w:rsidRPr="00891774" w14:paraId="72A539F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3E13927" w14:textId="77777777" w:rsidR="00891774" w:rsidRPr="00891774" w:rsidRDefault="00891774" w:rsidP="00891774">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25A820F" w14:textId="3138F9B9" w:rsidR="00891774" w:rsidRPr="00891774" w:rsidRDefault="00891774" w:rsidP="00891774">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9"/>
                <w:szCs w:val="19"/>
              </w:rPr>
              <w:t>1</w:t>
            </w:r>
            <w:r w:rsidR="00C10FE1">
              <w:rPr>
                <w:rFonts w:ascii="SourceSansRoman_350.000wght_0it" w:hAnsi="SourceSansRoman_350.000wght_0it" w:cs="SourceSansRoman_350.000wght_0it"/>
                <w:color w:val="000000"/>
                <w:spacing w:val="5"/>
                <w:sz w:val="19"/>
                <w:szCs w:val="19"/>
              </w:rPr>
              <w:t>.</w:t>
            </w:r>
            <w:r w:rsidRPr="00891774">
              <w:rPr>
                <w:rFonts w:ascii="SourceSansRoman_350.000wght_0it" w:hAnsi="SourceSansRoman_350.000wght_0it" w:cs="SourceSansRoman_350.000wght_0it"/>
                <w:color w:val="000000"/>
                <w:spacing w:val="5"/>
                <w:sz w:val="19"/>
                <w:szCs w:val="19"/>
              </w:rPr>
              <w:t>060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53C3AB7"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6"/>
                <w:szCs w:val="16"/>
              </w:rPr>
              <w:t>$</w:t>
            </w:r>
          </w:p>
        </w:tc>
      </w:tr>
      <w:tr w:rsidR="00891774" w:rsidRPr="00891774" w14:paraId="14EC1918"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7ADE7D6" w14:textId="77777777" w:rsidR="00891774" w:rsidRPr="00891774" w:rsidRDefault="00891774" w:rsidP="00891774">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Supl. tasas de embarque y propinas</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75A3E99C"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9"/>
                <w:szCs w:val="19"/>
              </w:rPr>
              <w:t>149</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C4602F4"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6"/>
                <w:szCs w:val="16"/>
              </w:rPr>
              <w:t>$</w:t>
            </w:r>
          </w:p>
        </w:tc>
      </w:tr>
      <w:tr w:rsidR="00891774" w:rsidRPr="00891774" w14:paraId="1D2BB40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08B6803" w14:textId="77777777" w:rsidR="00891774" w:rsidRPr="00891774" w:rsidRDefault="00891774" w:rsidP="00891774">
            <w:pPr>
              <w:autoSpaceDE w:val="0"/>
              <w:autoSpaceDN w:val="0"/>
              <w:adjustRightInd w:val="0"/>
              <w:spacing w:line="245" w:lineRule="auto"/>
              <w:textAlignment w:val="center"/>
              <w:rPr>
                <w:rFonts w:ascii="Router-Medium" w:hAnsi="Router-Medium" w:cs="Router-Medium"/>
                <w:color w:val="000000"/>
                <w:w w:val="90"/>
                <w:sz w:val="16"/>
                <w:szCs w:val="16"/>
              </w:rPr>
            </w:pPr>
            <w:r w:rsidRPr="00891774">
              <w:rPr>
                <w:rFonts w:ascii="Router-Medium" w:hAnsi="Router-Medium" w:cs="Router-Medium"/>
                <w:color w:val="000000"/>
                <w:w w:val="90"/>
                <w:sz w:val="16"/>
                <w:szCs w:val="16"/>
              </w:rPr>
              <w:t>Suplemento cabina exterior (XB)</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F222111" w14:textId="77777777" w:rsidR="00891774" w:rsidRPr="00891774" w:rsidRDefault="00891774" w:rsidP="00891774">
            <w:pPr>
              <w:autoSpaceDE w:val="0"/>
              <w:autoSpaceDN w:val="0"/>
              <w:adjustRightInd w:val="0"/>
              <w:spacing w:line="245" w:lineRule="auto"/>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B5B6B2F" w14:textId="77777777" w:rsidR="00891774" w:rsidRPr="00891774" w:rsidRDefault="00891774" w:rsidP="00891774">
            <w:pPr>
              <w:autoSpaceDE w:val="0"/>
              <w:autoSpaceDN w:val="0"/>
              <w:adjustRightInd w:val="0"/>
              <w:spacing w:line="245" w:lineRule="auto"/>
              <w:rPr>
                <w:rFonts w:ascii="CoHeadline-Regular" w:hAnsi="CoHeadline-Regular"/>
              </w:rPr>
            </w:pPr>
          </w:p>
        </w:tc>
      </w:tr>
      <w:tr w:rsidR="00891774" w:rsidRPr="00891774" w14:paraId="71F00C8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0A65519" w14:textId="77777777" w:rsidR="00891774" w:rsidRPr="00891774" w:rsidRDefault="00891774" w:rsidP="00891774">
            <w:pPr>
              <w:autoSpaceDE w:val="0"/>
              <w:autoSpaceDN w:val="0"/>
              <w:adjustRightInd w:val="0"/>
              <w:spacing w:line="245" w:lineRule="auto"/>
              <w:textAlignment w:val="center"/>
              <w:rPr>
                <w:rFonts w:ascii="Router-Book" w:hAnsi="Router-Book" w:cs="Router-Book"/>
                <w:color w:val="000000"/>
                <w:spacing w:val="-3"/>
                <w:w w:val="90"/>
                <w:sz w:val="16"/>
                <w:szCs w:val="16"/>
              </w:rPr>
            </w:pPr>
            <w:r w:rsidRPr="00891774">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781B70C7"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9"/>
                <w:szCs w:val="19"/>
              </w:rPr>
              <w:t>225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FC2742F"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6"/>
                <w:szCs w:val="16"/>
              </w:rPr>
              <w:t>$</w:t>
            </w:r>
          </w:p>
        </w:tc>
      </w:tr>
      <w:tr w:rsidR="00891774" w:rsidRPr="00891774" w14:paraId="794A1D7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11CC479" w14:textId="77777777" w:rsidR="00891774" w:rsidRPr="00891774" w:rsidRDefault="00891774" w:rsidP="00891774">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891774">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7AA295A"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9"/>
                <w:szCs w:val="19"/>
              </w:rPr>
              <w:t>120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60141E8" w14:textId="77777777" w:rsidR="00891774" w:rsidRPr="00891774" w:rsidRDefault="00891774" w:rsidP="00891774">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891774">
              <w:rPr>
                <w:rFonts w:ascii="SourceSansRoman_350.000wght_0it" w:hAnsi="SourceSansRoman_350.000wght_0it" w:cs="SourceSansRoman_350.000wght_0it"/>
                <w:color w:val="000000"/>
                <w:spacing w:val="5"/>
                <w:sz w:val="16"/>
                <w:szCs w:val="16"/>
              </w:rPr>
              <w:t>$</w:t>
            </w:r>
          </w:p>
        </w:tc>
      </w:tr>
    </w:tbl>
    <w:p w14:paraId="6180D3AD" w14:textId="77777777" w:rsidR="00891774" w:rsidRPr="004906BE" w:rsidRDefault="00891774" w:rsidP="00891774">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C6B012"/>
          <w:w w:val="90"/>
        </w:rPr>
      </w:pPr>
    </w:p>
    <w:sectPr w:rsidR="0089177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A28F5"/>
    <w:rsid w:val="000B2080"/>
    <w:rsid w:val="000B460F"/>
    <w:rsid w:val="001562DC"/>
    <w:rsid w:val="00175E13"/>
    <w:rsid w:val="001D4B27"/>
    <w:rsid w:val="001E2AD7"/>
    <w:rsid w:val="001F5A7F"/>
    <w:rsid w:val="001F5D13"/>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D2369"/>
    <w:rsid w:val="004E1929"/>
    <w:rsid w:val="004E49CB"/>
    <w:rsid w:val="00541BF2"/>
    <w:rsid w:val="00551742"/>
    <w:rsid w:val="00580A69"/>
    <w:rsid w:val="005C146E"/>
    <w:rsid w:val="005F681D"/>
    <w:rsid w:val="00671BB0"/>
    <w:rsid w:val="006E4601"/>
    <w:rsid w:val="00714F92"/>
    <w:rsid w:val="00722D9B"/>
    <w:rsid w:val="0075077D"/>
    <w:rsid w:val="007602E1"/>
    <w:rsid w:val="007D5E33"/>
    <w:rsid w:val="0085440A"/>
    <w:rsid w:val="00857A2E"/>
    <w:rsid w:val="0086153D"/>
    <w:rsid w:val="0089136C"/>
    <w:rsid w:val="00891774"/>
    <w:rsid w:val="009467C5"/>
    <w:rsid w:val="00957DB7"/>
    <w:rsid w:val="00974CBF"/>
    <w:rsid w:val="00982CB1"/>
    <w:rsid w:val="009C7CAC"/>
    <w:rsid w:val="00A57D77"/>
    <w:rsid w:val="00AB39D3"/>
    <w:rsid w:val="00AC6703"/>
    <w:rsid w:val="00B05A44"/>
    <w:rsid w:val="00BD69F6"/>
    <w:rsid w:val="00C10FE1"/>
    <w:rsid w:val="00CB6B4C"/>
    <w:rsid w:val="00CB7AD3"/>
    <w:rsid w:val="00CE10A0"/>
    <w:rsid w:val="00D110D7"/>
    <w:rsid w:val="00E82C6D"/>
    <w:rsid w:val="00EC5306"/>
    <w:rsid w:val="00ED5968"/>
    <w:rsid w:val="00ED65B5"/>
    <w:rsid w:val="00F733FC"/>
    <w:rsid w:val="00FA732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9177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89177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91774"/>
    <w:pPr>
      <w:spacing w:line="180" w:lineRule="atLeast"/>
      <w:ind w:left="113" w:hanging="113"/>
    </w:pPr>
    <w:rPr>
      <w:spacing w:val="0"/>
      <w:sz w:val="14"/>
      <w:szCs w:val="14"/>
    </w:rPr>
  </w:style>
  <w:style w:type="character" w:customStyle="1" w:styleId="negritanota">
    <w:name w:val="negrita nota"/>
    <w:uiPriority w:val="99"/>
    <w:rsid w:val="00891774"/>
    <w:rPr>
      <w:rFonts w:ascii="Router-Bold" w:hAnsi="Router-Bold" w:cs="Router-Bold"/>
      <w:b/>
      <w:bCs/>
    </w:rPr>
  </w:style>
  <w:style w:type="paragraph" w:customStyle="1" w:styleId="textomesesfechas">
    <w:name w:val="texto meses (fechas)"/>
    <w:basedOn w:val="Textoitinerario"/>
    <w:uiPriority w:val="99"/>
    <w:rsid w:val="00891774"/>
  </w:style>
  <w:style w:type="paragraph" w:customStyle="1" w:styleId="incluyeHoteles-Incluye">
    <w:name w:val="incluye (Hoteles-Incluye)"/>
    <w:basedOn w:val="Textoitinerario"/>
    <w:uiPriority w:val="99"/>
    <w:rsid w:val="0089177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9177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9177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9177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917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91774"/>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917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91774"/>
    <w:rPr>
      <w:rFonts w:ascii="Router-Medium" w:hAnsi="Router-Medium" w:cs="Router-Medium"/>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1441</Words>
  <Characters>7930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35</cp:revision>
  <dcterms:created xsi:type="dcterms:W3CDTF">2016-11-17T13:26:00Z</dcterms:created>
  <dcterms:modified xsi:type="dcterms:W3CDTF">2025-02-11T02:07:00Z</dcterms:modified>
</cp:coreProperties>
</file>